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2" w:rsidRDefault="0031783D" w:rsidP="003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3D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малого и среднего предпринимательства за </w:t>
      </w:r>
      <w:r w:rsidRPr="0031783D">
        <w:rPr>
          <w:rFonts w:ascii="Times New Roman" w:hAnsi="Times New Roman" w:cs="Times New Roman"/>
          <w:b/>
          <w:sz w:val="28"/>
          <w:szCs w:val="28"/>
        </w:rPr>
        <w:br/>
        <w:t>2019-2021 гг. в Пермском муниципальном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783D" w:rsidTr="0003697F">
        <w:tc>
          <w:tcPr>
            <w:tcW w:w="3115" w:type="dxa"/>
            <w:vMerge w:val="restart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состоянию:</w:t>
            </w:r>
          </w:p>
        </w:tc>
        <w:tc>
          <w:tcPr>
            <w:tcW w:w="6230" w:type="dxa"/>
            <w:gridSpan w:val="2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</w:t>
            </w:r>
          </w:p>
        </w:tc>
      </w:tr>
      <w:tr w:rsidR="0031783D" w:rsidTr="0031783D">
        <w:tc>
          <w:tcPr>
            <w:tcW w:w="3115" w:type="dxa"/>
            <w:vMerge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Малого предпринимательства, ед.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ед.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01.01.2019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4391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01.07.2019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10.01.2021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4619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783D" w:rsidTr="0031783D"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</w:t>
            </w:r>
          </w:p>
        </w:tc>
        <w:tc>
          <w:tcPr>
            <w:tcW w:w="3115" w:type="dxa"/>
          </w:tcPr>
          <w:p w:rsidR="0031783D" w:rsidRDefault="0031783D" w:rsidP="0031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31783D" w:rsidRPr="0031783D" w:rsidRDefault="0031783D" w:rsidP="003178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783D" w:rsidRPr="0031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D"/>
    <w:rsid w:val="0003159B"/>
    <w:rsid w:val="001D59FE"/>
    <w:rsid w:val="0031783D"/>
    <w:rsid w:val="0043191A"/>
    <w:rsid w:val="004E750F"/>
    <w:rsid w:val="005E4886"/>
    <w:rsid w:val="006274F2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F2B"/>
  <w15:chartTrackingRefBased/>
  <w15:docId w15:val="{0418D550-063B-4929-90A4-C5150BB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2022-02-07T11:08:00Z</dcterms:created>
  <dcterms:modified xsi:type="dcterms:W3CDTF">2022-02-07T11:18:00Z</dcterms:modified>
</cp:coreProperties>
</file>